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0C55" w:rsidRDefault="009708F9" w:rsidP="004B0C55">
      <w:pPr>
        <w:tabs>
          <w:tab w:val="left" w:pos="993"/>
          <w:tab w:val="left" w:pos="9072"/>
        </w:tabs>
        <w:spacing w:after="0" w:line="240" w:lineRule="auto"/>
        <w:ind w:firstLine="709"/>
        <w:jc w:val="center"/>
        <w:rPr>
          <w:rFonts w:ascii="Times New Roman" w:eastAsia="Times New Roman" w:hAnsi="Times New Roman" w:cs="Times New Roman"/>
          <w:b/>
          <w:bCs/>
          <w:sz w:val="28"/>
          <w:szCs w:val="28"/>
          <w:lang w:val="ky-KG" w:eastAsia="ru-RU"/>
        </w:rPr>
      </w:pPr>
      <w:bookmarkStart w:id="0" w:name="_GoBack"/>
      <w:bookmarkEnd w:id="0"/>
      <w:r w:rsidRPr="004B0C55">
        <w:rPr>
          <w:rFonts w:ascii="Times New Roman" w:eastAsia="Times New Roman" w:hAnsi="Times New Roman" w:cs="Times New Roman"/>
          <w:b/>
          <w:bCs/>
          <w:sz w:val="28"/>
          <w:szCs w:val="28"/>
          <w:lang w:val="ky-KG" w:eastAsia="ru-RU"/>
        </w:rPr>
        <w:t>"Келишимдин аткарылышын кепилдик камсыздоо түрүндө сатып алуучу уюмдардын мамлекеттик сатып алууларына катышкан жөнөтүүчүлөрдөн (подрядчылардан) келип түшкөн акча каражаттарын депозиттик эсепте топтоонун жана башкаруунун тартибин бекитүү жөнүндө"</w:t>
      </w:r>
    </w:p>
    <w:p w:rsidR="00CA6A27" w:rsidRPr="004B0C55" w:rsidRDefault="004B0C55" w:rsidP="004B0C55">
      <w:pPr>
        <w:tabs>
          <w:tab w:val="left" w:pos="993"/>
          <w:tab w:val="left" w:pos="9072"/>
        </w:tabs>
        <w:spacing w:after="0" w:line="240" w:lineRule="auto"/>
        <w:ind w:firstLine="709"/>
        <w:rPr>
          <w:rFonts w:ascii="Times New Roman" w:eastAsia="Times New Roman" w:hAnsi="Times New Roman" w:cs="Times New Roman"/>
          <w:b/>
          <w:bCs/>
          <w:sz w:val="28"/>
          <w:szCs w:val="28"/>
          <w:lang w:val="ky-KG" w:eastAsia="ru-RU"/>
        </w:rPr>
      </w:pPr>
      <w:r>
        <w:rPr>
          <w:rFonts w:ascii="Times New Roman" w:eastAsia="Times New Roman" w:hAnsi="Times New Roman" w:cs="Times New Roman"/>
          <w:b/>
          <w:bCs/>
          <w:sz w:val="28"/>
          <w:szCs w:val="28"/>
          <w:lang w:val="ky-KG" w:eastAsia="ru-RU"/>
        </w:rPr>
        <w:t xml:space="preserve">   </w:t>
      </w:r>
      <w:r w:rsidRPr="004B0C55">
        <w:rPr>
          <w:rFonts w:ascii="Times New Roman" w:eastAsia="Times New Roman" w:hAnsi="Times New Roman" w:cs="Times New Roman"/>
          <w:b/>
          <w:bCs/>
          <w:sz w:val="28"/>
          <w:szCs w:val="28"/>
          <w:lang w:val="ky-KG" w:eastAsia="ru-RU"/>
        </w:rPr>
        <w:t>Министрлер Кабинетинин токтомунун долбооруна</w:t>
      </w:r>
      <w:r w:rsidR="009708F9" w:rsidRPr="004B0C55">
        <w:rPr>
          <w:rFonts w:ascii="Times New Roman" w:eastAsia="Times New Roman" w:hAnsi="Times New Roman" w:cs="Times New Roman"/>
          <w:b/>
          <w:bCs/>
          <w:sz w:val="28"/>
          <w:szCs w:val="28"/>
          <w:lang w:val="ky-KG" w:eastAsia="ru-RU"/>
        </w:rPr>
        <w:t xml:space="preserve"> </w:t>
      </w:r>
    </w:p>
    <w:p w:rsidR="004B0C55" w:rsidRPr="004B0C55" w:rsidRDefault="004B0C55" w:rsidP="004B0C55">
      <w:pPr>
        <w:tabs>
          <w:tab w:val="left" w:pos="993"/>
          <w:tab w:val="left" w:pos="9072"/>
        </w:tabs>
        <w:spacing w:after="0" w:line="240" w:lineRule="auto"/>
        <w:jc w:val="center"/>
        <w:rPr>
          <w:rFonts w:ascii="Times New Roman" w:eastAsia="Times New Roman" w:hAnsi="Times New Roman" w:cs="Times New Roman"/>
          <w:b/>
          <w:bCs/>
          <w:sz w:val="28"/>
          <w:szCs w:val="28"/>
          <w:lang w:val="ky-KG" w:eastAsia="ru-RU"/>
        </w:rPr>
      </w:pPr>
      <w:r w:rsidRPr="004B0C55">
        <w:rPr>
          <w:rFonts w:ascii="Times New Roman" w:eastAsia="Times New Roman" w:hAnsi="Times New Roman" w:cs="Times New Roman"/>
          <w:b/>
          <w:bCs/>
          <w:sz w:val="28"/>
          <w:szCs w:val="28"/>
          <w:lang w:val="ky-KG" w:eastAsia="ru-RU"/>
        </w:rPr>
        <w:t>НЕГИЗДӨӨ - МААЛЫМКАТЫ</w:t>
      </w:r>
    </w:p>
    <w:p w:rsidR="009708F9" w:rsidRPr="004B0C55" w:rsidRDefault="009708F9" w:rsidP="009708F9">
      <w:pPr>
        <w:tabs>
          <w:tab w:val="left" w:pos="993"/>
          <w:tab w:val="left" w:pos="9072"/>
        </w:tabs>
        <w:spacing w:after="0" w:line="240" w:lineRule="auto"/>
        <w:ind w:firstLine="709"/>
        <w:jc w:val="center"/>
        <w:rPr>
          <w:rFonts w:ascii="Times New Roman" w:eastAsia="Times New Roman" w:hAnsi="Times New Roman" w:cs="Times New Roman"/>
          <w:b/>
          <w:bCs/>
          <w:sz w:val="28"/>
          <w:szCs w:val="28"/>
          <w:lang w:val="ky-KG" w:eastAsia="ru-RU"/>
        </w:rPr>
      </w:pPr>
    </w:p>
    <w:p w:rsidR="009708F9" w:rsidRPr="004B0C55" w:rsidRDefault="009708F9" w:rsidP="009708F9">
      <w:pPr>
        <w:pStyle w:val="a7"/>
        <w:numPr>
          <w:ilvl w:val="0"/>
          <w:numId w:val="4"/>
        </w:numPr>
        <w:spacing w:after="0" w:line="360" w:lineRule="auto"/>
        <w:jc w:val="both"/>
        <w:rPr>
          <w:rFonts w:ascii="Times New Roman" w:eastAsia="Times New Roman" w:hAnsi="Times New Roman" w:cs="Times New Roman"/>
          <w:b/>
          <w:bCs/>
          <w:sz w:val="28"/>
          <w:szCs w:val="28"/>
          <w:lang w:val="ky-KG" w:eastAsia="ru-RU"/>
        </w:rPr>
      </w:pPr>
      <w:r w:rsidRPr="004B0C55">
        <w:rPr>
          <w:rFonts w:ascii="Times New Roman" w:eastAsia="Times New Roman" w:hAnsi="Times New Roman" w:cs="Times New Roman"/>
          <w:b/>
          <w:bCs/>
          <w:sz w:val="28"/>
          <w:szCs w:val="28"/>
          <w:lang w:val="ky-KG" w:eastAsia="ru-RU"/>
        </w:rPr>
        <w:t>Максаты жана милдеттери</w:t>
      </w:r>
    </w:p>
    <w:p w:rsidR="009708F9" w:rsidRPr="004B0C55" w:rsidRDefault="009708F9" w:rsidP="009708F9">
      <w:pPr>
        <w:pStyle w:val="a7"/>
        <w:spacing w:after="0" w:line="360" w:lineRule="auto"/>
        <w:ind w:left="0" w:firstLine="708"/>
        <w:jc w:val="both"/>
        <w:rPr>
          <w:rFonts w:ascii="Times New Roman" w:eastAsia="Calibri" w:hAnsi="Times New Roman" w:cs="Times New Roman"/>
          <w:sz w:val="28"/>
          <w:szCs w:val="28"/>
          <w:lang w:val="ky-KG"/>
        </w:rPr>
      </w:pPr>
      <w:r w:rsidRPr="004B0C55">
        <w:rPr>
          <w:rFonts w:ascii="Times New Roman" w:eastAsia="Calibri" w:hAnsi="Times New Roman" w:cs="Times New Roman"/>
          <w:sz w:val="28"/>
          <w:szCs w:val="28"/>
          <w:lang w:val="ky-KG"/>
        </w:rPr>
        <w:t>Кыргыз Республикасынын Министрлер Кабинетинин "Келишимдин аткарылышын кепилдигин камсыздоо түрүндө сатып алуучу уюмдардын мамлекеттик сатып алууларына катышкан жөнөтүүчүлөрдөн (подрядчылардан) түшкөн акча каражаттарын депозиттик эсепте топтоонун жана башкаруунун тартибин бекитүү жөнүндө" токтомунун бул долбоору (мындан ары - токтомдун долбоору) Кыргыз Республикасынын Финансы министрлигинин (мындан ары – Министрлик) ишин жакшыртуу жана өлкөнүн экономикасын өстүрүү, ошондой эле "Мамлекеттик сатып алуулар жөнүндө" Кыргыз Республикасынын Мыйзамынын 1-бөлүгүнүн 1-пунктун (мындан ары-Министрлик) ишке ашыруу максатында иштелип чыккан – Сатып алуучу уюмдардын мамлекеттик сатып алууларына катышкан жөнөтүүчүлөрдөн (подрядчылардан) келип түшкөн акча каражаттарын келишимдин аткарылышын кепилдик камсыздоо түрүндө тиешелүү эсептерде топтоо жана башкаруу бөлүгүндө.</w:t>
      </w:r>
    </w:p>
    <w:p w:rsidR="00B04DBD" w:rsidRPr="004B0C55" w:rsidRDefault="00B04DBD" w:rsidP="00B04DBD">
      <w:pPr>
        <w:pStyle w:val="a7"/>
        <w:numPr>
          <w:ilvl w:val="0"/>
          <w:numId w:val="4"/>
        </w:numPr>
        <w:tabs>
          <w:tab w:val="left" w:pos="993"/>
        </w:tabs>
        <w:spacing w:after="0" w:line="360" w:lineRule="auto"/>
        <w:jc w:val="both"/>
        <w:rPr>
          <w:rFonts w:ascii="Times New Roman" w:eastAsia="Calibri" w:hAnsi="Times New Roman" w:cs="Times New Roman"/>
          <w:b/>
          <w:sz w:val="28"/>
          <w:szCs w:val="28"/>
          <w:lang w:val="ky-KG"/>
        </w:rPr>
      </w:pPr>
      <w:r w:rsidRPr="004B0C55">
        <w:rPr>
          <w:rFonts w:ascii="Times New Roman" w:eastAsia="Calibri" w:hAnsi="Times New Roman" w:cs="Times New Roman"/>
          <w:b/>
          <w:sz w:val="28"/>
          <w:szCs w:val="28"/>
          <w:lang w:val="ky-KG"/>
        </w:rPr>
        <w:t>Сүрөттөө бөлүгү</w:t>
      </w:r>
    </w:p>
    <w:p w:rsidR="00B04DBD" w:rsidRPr="004B0C55" w:rsidRDefault="00B04DBD" w:rsidP="008D605E">
      <w:pPr>
        <w:tabs>
          <w:tab w:val="left" w:pos="993"/>
        </w:tabs>
        <w:spacing w:after="0" w:line="360" w:lineRule="auto"/>
        <w:ind w:firstLine="709"/>
        <w:jc w:val="both"/>
        <w:rPr>
          <w:rFonts w:ascii="Times New Roman" w:eastAsia="Calibri" w:hAnsi="Times New Roman" w:cs="Times New Roman"/>
          <w:color w:val="000000"/>
          <w:sz w:val="28"/>
          <w:szCs w:val="28"/>
          <w:lang w:val="ky-KG"/>
        </w:rPr>
      </w:pPr>
      <w:r w:rsidRPr="004B0C55">
        <w:rPr>
          <w:rFonts w:ascii="Times New Roman" w:eastAsia="Calibri" w:hAnsi="Times New Roman" w:cs="Times New Roman"/>
          <w:color w:val="000000"/>
          <w:sz w:val="28"/>
          <w:szCs w:val="28"/>
          <w:lang w:val="ky-KG"/>
        </w:rPr>
        <w:t>Мыйзамдын 9-беренесинин 1-бөлүгүнүн 10-пунктуна ылайык, мамлекеттик сатып алуулар боюнча ыйгарым укуктуу мамлекеттик органдын негизги функцияларынын бири сатып алуучу уюмдардын мамлекеттик сатып алууларына катышкан жөнөтүүчүлөрдөн (подрядчылардан) келип түшкөн акча каражаттарын келишимдин аткарылышын кепилдик камсыздоо түрүндө топтоо жана башкаруу болуп саналат.</w:t>
      </w:r>
    </w:p>
    <w:p w:rsidR="00B04DBD" w:rsidRPr="004B0C55" w:rsidRDefault="00B04DBD" w:rsidP="008D605E">
      <w:pPr>
        <w:tabs>
          <w:tab w:val="left" w:pos="993"/>
        </w:tabs>
        <w:spacing w:after="0" w:line="360" w:lineRule="auto"/>
        <w:ind w:firstLine="709"/>
        <w:jc w:val="both"/>
        <w:rPr>
          <w:rFonts w:ascii="Times New Roman" w:eastAsia="Calibri" w:hAnsi="Times New Roman" w:cs="Times New Roman"/>
          <w:color w:val="000000"/>
          <w:sz w:val="28"/>
          <w:szCs w:val="28"/>
          <w:lang w:val="ky-KG"/>
        </w:rPr>
      </w:pPr>
      <w:r w:rsidRPr="004B0C55">
        <w:rPr>
          <w:rFonts w:ascii="Times New Roman" w:eastAsia="Calibri" w:hAnsi="Times New Roman" w:cs="Times New Roman"/>
          <w:color w:val="000000"/>
          <w:sz w:val="28"/>
          <w:szCs w:val="28"/>
          <w:lang w:val="ky-KG"/>
        </w:rPr>
        <w:lastRenderedPageBreak/>
        <w:t>Жогоруда аталган пунктту ишке ашыруунун алкагында сунушталган токтом долбоору менен сатып алуучу уюмдардын мамлекеттик сатып алууларына катышкан жөнөтүүчүлөрдөн (подрядчылардан) келип түшкөн акча каражаттарын келишимдин аткарылышын кепилдик камсыздоо түрүндө депозиттик эсепке топтоо жана башкаруу тартибин бекитүү сунушталат.</w:t>
      </w:r>
    </w:p>
    <w:p w:rsidR="00B04DBD" w:rsidRPr="004B0C55" w:rsidRDefault="00B04DBD" w:rsidP="008D605E">
      <w:pPr>
        <w:tabs>
          <w:tab w:val="left" w:pos="993"/>
        </w:tabs>
        <w:spacing w:after="0" w:line="360" w:lineRule="auto"/>
        <w:ind w:firstLine="709"/>
        <w:jc w:val="both"/>
        <w:rPr>
          <w:rFonts w:ascii="Times New Roman" w:eastAsia="Calibri" w:hAnsi="Times New Roman" w:cs="Times New Roman"/>
          <w:sz w:val="28"/>
          <w:szCs w:val="28"/>
          <w:lang w:val="ky-KG"/>
        </w:rPr>
      </w:pPr>
      <w:r w:rsidRPr="004B0C55">
        <w:rPr>
          <w:rFonts w:ascii="Times New Roman" w:eastAsia="Calibri" w:hAnsi="Times New Roman" w:cs="Times New Roman"/>
          <w:sz w:val="28"/>
          <w:szCs w:val="28"/>
          <w:lang w:val="ky-KG"/>
        </w:rPr>
        <w:t>Ошондой эле, Кыргыз Республикасынын Бюджеттик кодексинин (мындан ары - Кодекс) 105-беренесине ылайык, ыйгарым укуктуу мамлекеттик орган мамлекеттик сатып алуулар чөйрөсүндөгү ыйгарым укуктуу органга келишимдин аткарылышын кепилдик камсыздоо түрүндө келип түшкөн акча каражаттарын топтоо жана башкаруу учурунда бюджеттик мекемеге коммерциялык банкта эсеп ачууга уруксат берүүгө укуктуу.</w:t>
      </w:r>
    </w:p>
    <w:p w:rsidR="00B04DBD" w:rsidRPr="004B0C55" w:rsidRDefault="00B04DBD" w:rsidP="008D605E">
      <w:pPr>
        <w:tabs>
          <w:tab w:val="left" w:pos="993"/>
        </w:tabs>
        <w:spacing w:after="0" w:line="360" w:lineRule="auto"/>
        <w:ind w:firstLine="709"/>
        <w:jc w:val="both"/>
        <w:rPr>
          <w:rFonts w:ascii="Times New Roman" w:eastAsia="Calibri" w:hAnsi="Times New Roman" w:cs="Times New Roman"/>
          <w:sz w:val="28"/>
          <w:szCs w:val="28"/>
          <w:lang w:val="ky-KG"/>
        </w:rPr>
      </w:pPr>
      <w:r w:rsidRPr="004B0C55">
        <w:rPr>
          <w:rFonts w:ascii="Times New Roman" w:eastAsia="Calibri" w:hAnsi="Times New Roman" w:cs="Times New Roman"/>
          <w:sz w:val="28"/>
          <w:szCs w:val="28"/>
          <w:lang w:val="ky-KG"/>
        </w:rPr>
        <w:t>Өз кезегинде, азыркы учурда келишимдин аткарылышын гарантиялык камсыздоо сатып алуучу уюмдардын эсебине жөнөтүүчүлөр (подрядчылар) тарабынан берилет. Мында кайтарып берүү мөөнөтү келгенге чейин бул каражаттар сатып алуучу уюмдардын эсептеринде сакталат.</w:t>
      </w:r>
    </w:p>
    <w:p w:rsidR="00B04DBD" w:rsidRPr="004B0C55" w:rsidRDefault="00B04DBD" w:rsidP="008D605E">
      <w:pPr>
        <w:tabs>
          <w:tab w:val="left" w:pos="993"/>
        </w:tabs>
        <w:spacing w:after="0" w:line="360" w:lineRule="auto"/>
        <w:ind w:firstLine="709"/>
        <w:jc w:val="both"/>
        <w:rPr>
          <w:rFonts w:ascii="Times New Roman" w:eastAsia="Calibri" w:hAnsi="Times New Roman" w:cs="Times New Roman"/>
          <w:sz w:val="28"/>
          <w:szCs w:val="28"/>
          <w:lang w:val="ky-KG"/>
        </w:rPr>
      </w:pPr>
      <w:r w:rsidRPr="004B0C55">
        <w:rPr>
          <w:rFonts w:ascii="Times New Roman" w:eastAsia="Calibri" w:hAnsi="Times New Roman" w:cs="Times New Roman"/>
          <w:sz w:val="28"/>
          <w:szCs w:val="28"/>
          <w:lang w:val="ky-KG"/>
        </w:rPr>
        <w:t>Бул токтомдун долбоору кабыл алынган учурда акча түрүндө берилген келишимдин аткарылышын гарантиялык камсыздоо жөнөтүүчү мамлекеттик сатып алуулар боюнча ыйгарым укуктуу мамлекеттик органдын эсебине которот. Андан кийин, бул каражаттар мамлекеттик коммерциялык банктагы депозиттик эсепке жайгаштырылат.</w:t>
      </w:r>
    </w:p>
    <w:p w:rsidR="0021722A" w:rsidRPr="004B0C55" w:rsidRDefault="00B04DBD" w:rsidP="008D605E">
      <w:pPr>
        <w:tabs>
          <w:tab w:val="left" w:pos="993"/>
        </w:tabs>
        <w:spacing w:after="0" w:line="360" w:lineRule="auto"/>
        <w:ind w:firstLine="709"/>
        <w:jc w:val="both"/>
        <w:rPr>
          <w:rFonts w:ascii="Times New Roman" w:eastAsia="Calibri" w:hAnsi="Times New Roman" w:cs="Times New Roman"/>
          <w:sz w:val="28"/>
          <w:szCs w:val="28"/>
          <w:lang w:val="ky-KG"/>
        </w:rPr>
      </w:pPr>
      <w:r w:rsidRPr="004B0C55">
        <w:rPr>
          <w:rFonts w:ascii="Times New Roman" w:eastAsia="Calibri" w:hAnsi="Times New Roman" w:cs="Times New Roman"/>
          <w:sz w:val="28"/>
          <w:szCs w:val="28"/>
          <w:lang w:val="ky-KG"/>
        </w:rPr>
        <w:t>Кыргыз Республикасынын Президентинин Администрациясынын Жетекчисинин  №570, 2021-жылдын 26- октябрындагы буйругу менен бекитилген Кыргыз Республикасынын Президентинин Администрациясынын Регламентинин ченемдерин сактоо максатында чечимдердин бир нече варианты каралды:</w:t>
      </w:r>
      <w:r w:rsidR="0021722A" w:rsidRPr="004B0C55">
        <w:rPr>
          <w:rFonts w:ascii="Times New Roman" w:eastAsia="Calibri" w:hAnsi="Times New Roman" w:cs="Times New Roman"/>
          <w:sz w:val="28"/>
          <w:szCs w:val="28"/>
          <w:lang w:val="ky-KG"/>
        </w:rPr>
        <w:t xml:space="preserve"> </w:t>
      </w:r>
    </w:p>
    <w:p w:rsidR="008D605E" w:rsidRPr="004B0C55" w:rsidRDefault="00B04DBD" w:rsidP="00B04DBD">
      <w:pPr>
        <w:pStyle w:val="a7"/>
        <w:numPr>
          <w:ilvl w:val="0"/>
          <w:numId w:val="3"/>
        </w:numPr>
        <w:tabs>
          <w:tab w:val="left" w:pos="993"/>
        </w:tabs>
        <w:spacing w:after="0" w:line="360" w:lineRule="auto"/>
        <w:jc w:val="both"/>
        <w:rPr>
          <w:rFonts w:ascii="Times New Roman" w:eastAsia="Calibri" w:hAnsi="Times New Roman" w:cs="Times New Roman"/>
          <w:sz w:val="28"/>
          <w:szCs w:val="28"/>
          <w:lang w:val="ky-KG"/>
        </w:rPr>
      </w:pPr>
      <w:r w:rsidRPr="004B0C55">
        <w:rPr>
          <w:rFonts w:ascii="Times New Roman" w:eastAsia="Calibri" w:hAnsi="Times New Roman" w:cs="Times New Roman"/>
          <w:sz w:val="28"/>
          <w:szCs w:val="28"/>
          <w:lang w:val="ky-KG"/>
        </w:rPr>
        <w:t>Ошол бойдон калтыруу</w:t>
      </w:r>
      <w:r w:rsidR="0021722A" w:rsidRPr="004B0C55">
        <w:rPr>
          <w:rFonts w:ascii="Times New Roman" w:eastAsia="Calibri" w:hAnsi="Times New Roman" w:cs="Times New Roman"/>
          <w:sz w:val="28"/>
          <w:szCs w:val="28"/>
          <w:lang w:val="ky-KG"/>
        </w:rPr>
        <w:t>.</w:t>
      </w:r>
    </w:p>
    <w:p w:rsidR="005D04AF" w:rsidRPr="004B0C55" w:rsidRDefault="00B04DBD" w:rsidP="005D04AF">
      <w:pPr>
        <w:tabs>
          <w:tab w:val="left" w:pos="993"/>
        </w:tabs>
        <w:spacing w:after="0" w:line="360" w:lineRule="auto"/>
        <w:ind w:firstLine="709"/>
        <w:jc w:val="both"/>
        <w:rPr>
          <w:rFonts w:ascii="Times New Roman" w:eastAsia="Calibri" w:hAnsi="Times New Roman" w:cs="Times New Roman"/>
          <w:color w:val="000000"/>
          <w:sz w:val="28"/>
          <w:szCs w:val="28"/>
          <w:lang w:val="ky-KG"/>
        </w:rPr>
      </w:pPr>
      <w:r w:rsidRPr="004B0C55">
        <w:rPr>
          <w:rFonts w:ascii="Times New Roman" w:eastAsia="Calibri" w:hAnsi="Times New Roman" w:cs="Times New Roman"/>
          <w:sz w:val="28"/>
          <w:szCs w:val="28"/>
          <w:lang w:val="ky-KG"/>
        </w:rPr>
        <w:lastRenderedPageBreak/>
        <w:t>Жогоруда белгиленгендей, сатып алуучу уюмдардын мамлекеттик сатып алууларына катышкан жөнөтүүчүлөрдөн (подрядчылардан) келип түшкөн акча каражаттарынын тиешелүү (депозиттик жана атайын) эсептеринде келишимдин аткарылышын кепилдик камсыздоо түрүндө топтоо жана башкаруу Мыйзамда белгиленген. Мында акча каражаттарын топтоо жана башкаруу тартиби Кыргыз Республикасынын Өкмөтүнүн чечими менен аныкталат.</w:t>
      </w:r>
    </w:p>
    <w:p w:rsidR="00B04DBD" w:rsidRPr="004B0C55" w:rsidRDefault="00B04DBD" w:rsidP="00CA1CD2">
      <w:pPr>
        <w:tabs>
          <w:tab w:val="left" w:pos="993"/>
        </w:tabs>
        <w:spacing w:after="0" w:line="360" w:lineRule="auto"/>
        <w:ind w:firstLine="709"/>
        <w:jc w:val="both"/>
        <w:rPr>
          <w:rFonts w:ascii="Times New Roman" w:eastAsia="Calibri" w:hAnsi="Times New Roman" w:cs="Times New Roman"/>
          <w:color w:val="000000"/>
          <w:sz w:val="28"/>
          <w:szCs w:val="28"/>
          <w:lang w:val="ky-KG"/>
        </w:rPr>
      </w:pPr>
      <w:r w:rsidRPr="004B0C55">
        <w:rPr>
          <w:rFonts w:ascii="Times New Roman" w:eastAsia="Calibri" w:hAnsi="Times New Roman" w:cs="Times New Roman"/>
          <w:color w:val="000000"/>
          <w:sz w:val="28"/>
          <w:szCs w:val="28"/>
          <w:lang w:val="ky-KG"/>
        </w:rPr>
        <w:t>Мындан тышкары, Мамлекеттик сатып алуулар чөйрөсүндөгү ыйгарым укуктуу органга келишимдин аткарылышын кепилдик камсыздоо түрүндө келип түшкөн акча каражаттарын топтоо жана башкаруу учурунда коммерциялык банкта эсеп ачуу Кодекс тарабынан каралат.</w:t>
      </w:r>
    </w:p>
    <w:p w:rsidR="005D04AF" w:rsidRPr="004B0C55" w:rsidRDefault="00B04DBD" w:rsidP="00CA1CD2">
      <w:pPr>
        <w:tabs>
          <w:tab w:val="left" w:pos="993"/>
        </w:tabs>
        <w:spacing w:after="0" w:line="360" w:lineRule="auto"/>
        <w:ind w:firstLine="709"/>
        <w:jc w:val="both"/>
        <w:rPr>
          <w:rFonts w:ascii="Times New Roman" w:eastAsia="Calibri" w:hAnsi="Times New Roman" w:cs="Times New Roman"/>
          <w:sz w:val="28"/>
          <w:szCs w:val="28"/>
          <w:lang w:val="ky-KG"/>
        </w:rPr>
      </w:pPr>
      <w:r w:rsidRPr="004B0C55">
        <w:rPr>
          <w:rFonts w:ascii="Times New Roman" w:eastAsia="Calibri" w:hAnsi="Times New Roman" w:cs="Times New Roman"/>
          <w:sz w:val="28"/>
          <w:szCs w:val="28"/>
          <w:lang w:val="ky-KG"/>
        </w:rPr>
        <w:t>Ошентип, мыйзам ченемдерин ишке ашыруу үчүн токтомдун долбоорун иштеп чыгуу зарыл.</w:t>
      </w:r>
    </w:p>
    <w:p w:rsidR="0034661D" w:rsidRPr="004B0C55" w:rsidRDefault="0034661D" w:rsidP="00B04DBD">
      <w:pPr>
        <w:pStyle w:val="a7"/>
        <w:numPr>
          <w:ilvl w:val="0"/>
          <w:numId w:val="3"/>
        </w:numPr>
        <w:spacing w:after="0" w:line="360" w:lineRule="auto"/>
        <w:ind w:left="0" w:firstLine="709"/>
        <w:jc w:val="both"/>
        <w:rPr>
          <w:rFonts w:ascii="Times New Roman" w:eastAsia="Calibri" w:hAnsi="Times New Roman" w:cs="Times New Roman"/>
          <w:sz w:val="28"/>
          <w:szCs w:val="28"/>
          <w:lang w:val="ky-KG"/>
        </w:rPr>
      </w:pPr>
      <w:r w:rsidRPr="004B0C55">
        <w:rPr>
          <w:rFonts w:ascii="Times New Roman" w:eastAsia="Calibri" w:hAnsi="Times New Roman" w:cs="Times New Roman"/>
          <w:sz w:val="28"/>
          <w:szCs w:val="28"/>
          <w:lang w:val="ky-KG"/>
        </w:rPr>
        <w:t xml:space="preserve"> </w:t>
      </w:r>
      <w:r w:rsidR="00B04DBD" w:rsidRPr="004B0C55">
        <w:rPr>
          <w:rFonts w:ascii="Times New Roman" w:eastAsia="Calibri" w:hAnsi="Times New Roman" w:cs="Times New Roman"/>
          <w:sz w:val="28"/>
          <w:szCs w:val="28"/>
          <w:lang w:val="ky-KG"/>
        </w:rPr>
        <w:t>Жеке коммерциялык банкка акча каражаттарын жайгаштыруу.</w:t>
      </w:r>
    </w:p>
    <w:p w:rsidR="00BF318E" w:rsidRPr="004B0C55" w:rsidRDefault="00B04DBD" w:rsidP="00BF318E">
      <w:pPr>
        <w:tabs>
          <w:tab w:val="left" w:pos="993"/>
        </w:tabs>
        <w:spacing w:after="0" w:line="360" w:lineRule="auto"/>
        <w:ind w:firstLine="709"/>
        <w:jc w:val="both"/>
        <w:rPr>
          <w:rFonts w:ascii="Times New Roman" w:eastAsia="Calibri" w:hAnsi="Times New Roman" w:cs="Times New Roman"/>
          <w:sz w:val="28"/>
          <w:szCs w:val="28"/>
          <w:lang w:val="ky-KG"/>
        </w:rPr>
      </w:pPr>
      <w:r w:rsidRPr="004B0C55">
        <w:rPr>
          <w:rFonts w:ascii="Times New Roman" w:eastAsia="Calibri" w:hAnsi="Times New Roman" w:cs="Times New Roman"/>
          <w:sz w:val="28"/>
          <w:szCs w:val="28"/>
          <w:lang w:val="ky-KG"/>
        </w:rPr>
        <w:t>Мамлекеттин негизги милдети экономиканы өнүктүрүү жана мамлекеттик бюджеттин киреше бөлүгүн көбөйтүү экендигин эске алуу менен, акциялар пакетинин негизги ээлери мамлекет жана Кыргыз Республикасынын Улуттук банкы болуп саналган Коммерциялык мамлекеттик банктарды колдоо максатында, бул тартипте мамлекеттик коммерциялык банк менен гана жайгаштыруу жөнүндө макулдашууга кол коюу каралат</w:t>
      </w:r>
      <w:r w:rsidR="00BF318E" w:rsidRPr="004B0C55">
        <w:rPr>
          <w:rFonts w:ascii="Times New Roman" w:eastAsia="Calibri" w:hAnsi="Times New Roman" w:cs="Times New Roman"/>
          <w:sz w:val="28"/>
          <w:szCs w:val="28"/>
          <w:lang w:val="ky-KG"/>
        </w:rPr>
        <w:t>.</w:t>
      </w:r>
    </w:p>
    <w:p w:rsidR="005D04AF" w:rsidRPr="004B0C55" w:rsidRDefault="004E728E" w:rsidP="004E728E">
      <w:pPr>
        <w:pStyle w:val="a7"/>
        <w:numPr>
          <w:ilvl w:val="0"/>
          <w:numId w:val="3"/>
        </w:numPr>
        <w:tabs>
          <w:tab w:val="left" w:pos="0"/>
        </w:tabs>
        <w:spacing w:after="0" w:line="360" w:lineRule="auto"/>
        <w:ind w:left="0" w:firstLine="709"/>
        <w:jc w:val="both"/>
        <w:rPr>
          <w:rFonts w:ascii="Times New Roman" w:eastAsia="Calibri" w:hAnsi="Times New Roman" w:cs="Times New Roman"/>
          <w:sz w:val="28"/>
          <w:szCs w:val="28"/>
          <w:lang w:val="ky-KG"/>
        </w:rPr>
      </w:pPr>
      <w:r w:rsidRPr="004B0C55">
        <w:rPr>
          <w:rFonts w:ascii="Times New Roman" w:eastAsia="Calibri" w:hAnsi="Times New Roman" w:cs="Times New Roman"/>
          <w:sz w:val="28"/>
          <w:szCs w:val="28"/>
          <w:lang w:val="ky-KG"/>
        </w:rPr>
        <w:t>Келишимдин аткарылышын кепилдик камсыздоо түрүндө сатып алуучу уюмдардын мамлекеттик сатып алууларына катышкан жөнөтүүчүлөрдөн (подрядчылардан) келип түшкөн акча каражаттарын депозиттик эсепте топтоонун жана башкаруунун тартиби бекитилсин.</w:t>
      </w:r>
    </w:p>
    <w:p w:rsidR="004E728E" w:rsidRPr="004B0C55" w:rsidRDefault="004E728E" w:rsidP="0034661D">
      <w:pPr>
        <w:pStyle w:val="a7"/>
        <w:tabs>
          <w:tab w:val="left" w:pos="0"/>
        </w:tabs>
        <w:spacing w:after="0" w:line="360" w:lineRule="auto"/>
        <w:ind w:left="0" w:firstLine="709"/>
        <w:jc w:val="both"/>
        <w:rPr>
          <w:rFonts w:ascii="Times New Roman" w:eastAsia="Calibri" w:hAnsi="Times New Roman" w:cs="Times New Roman"/>
          <w:sz w:val="28"/>
          <w:szCs w:val="28"/>
          <w:lang w:val="ky-KG"/>
        </w:rPr>
      </w:pPr>
      <w:r w:rsidRPr="004B0C55">
        <w:rPr>
          <w:rFonts w:ascii="Times New Roman" w:eastAsia="Calibri" w:hAnsi="Times New Roman" w:cs="Times New Roman"/>
          <w:sz w:val="28"/>
          <w:szCs w:val="28"/>
          <w:lang w:val="ky-KG"/>
        </w:rPr>
        <w:t xml:space="preserve">Министрликтин ишин жакшыртуу жана өлкөнүн экономикасынын өсүшү максатында, Мыйзамдын ченемдерин ишке </w:t>
      </w:r>
      <w:r w:rsidRPr="004B0C55">
        <w:rPr>
          <w:rFonts w:ascii="Times New Roman" w:eastAsia="Calibri" w:hAnsi="Times New Roman" w:cs="Times New Roman"/>
          <w:sz w:val="28"/>
          <w:szCs w:val="28"/>
          <w:lang w:val="ky-KG"/>
        </w:rPr>
        <w:lastRenderedPageBreak/>
        <w:t>ашыруу жана коммерциялык банктагы эсепке акча каражаттарын жайгаштыруу жол-жоболорун жөнгө салуу үчүн ушул тартипти бекитүү зарыл.</w:t>
      </w:r>
    </w:p>
    <w:p w:rsidR="0034661D" w:rsidRPr="004B0C55" w:rsidRDefault="004E728E" w:rsidP="0034661D">
      <w:pPr>
        <w:pStyle w:val="a7"/>
        <w:tabs>
          <w:tab w:val="left" w:pos="0"/>
        </w:tabs>
        <w:spacing w:after="0" w:line="360" w:lineRule="auto"/>
        <w:ind w:left="0" w:firstLine="709"/>
        <w:jc w:val="both"/>
        <w:rPr>
          <w:rFonts w:ascii="Times New Roman" w:eastAsia="Calibri" w:hAnsi="Times New Roman" w:cs="Times New Roman"/>
          <w:sz w:val="28"/>
          <w:szCs w:val="28"/>
          <w:lang w:val="ky-KG"/>
        </w:rPr>
      </w:pPr>
      <w:r w:rsidRPr="004B0C55">
        <w:rPr>
          <w:rFonts w:ascii="Times New Roman" w:eastAsia="Calibri" w:hAnsi="Times New Roman" w:cs="Times New Roman"/>
          <w:sz w:val="28"/>
          <w:szCs w:val="28"/>
          <w:lang w:val="ky-KG"/>
        </w:rPr>
        <w:t>Буга байланыштуу Министрлик тарабынан көйгөйдү чечүүнүн киргизилген варианты тандалып алынды</w:t>
      </w:r>
      <w:r w:rsidR="0034661D" w:rsidRPr="004B0C55">
        <w:rPr>
          <w:rFonts w:ascii="Times New Roman" w:eastAsia="Calibri" w:hAnsi="Times New Roman" w:cs="Times New Roman"/>
          <w:sz w:val="28"/>
          <w:szCs w:val="28"/>
          <w:lang w:val="ky-KG"/>
        </w:rPr>
        <w:t>.</w:t>
      </w:r>
    </w:p>
    <w:p w:rsidR="00CA6A27" w:rsidRPr="004B0C55" w:rsidRDefault="007C4944" w:rsidP="007C4944">
      <w:pPr>
        <w:pStyle w:val="a7"/>
        <w:numPr>
          <w:ilvl w:val="0"/>
          <w:numId w:val="2"/>
        </w:numPr>
        <w:tabs>
          <w:tab w:val="left" w:pos="993"/>
        </w:tabs>
        <w:spacing w:after="0" w:line="360" w:lineRule="auto"/>
        <w:ind w:left="0" w:firstLine="709"/>
        <w:jc w:val="both"/>
        <w:rPr>
          <w:rFonts w:ascii="Times New Roman" w:eastAsia="Times New Roman" w:hAnsi="Times New Roman" w:cs="Times New Roman"/>
          <w:b/>
          <w:sz w:val="28"/>
          <w:szCs w:val="28"/>
          <w:lang w:val="ky-KG" w:eastAsia="ru-RU"/>
        </w:rPr>
      </w:pPr>
      <w:r w:rsidRPr="004B0C55">
        <w:rPr>
          <w:rFonts w:ascii="Times New Roman" w:eastAsia="Times New Roman" w:hAnsi="Times New Roman" w:cs="Times New Roman"/>
          <w:b/>
          <w:sz w:val="28"/>
          <w:szCs w:val="28"/>
          <w:lang w:val="ky-KG" w:eastAsia="ru-RU"/>
        </w:rPr>
        <w:t xml:space="preserve"> </w:t>
      </w:r>
      <w:r w:rsidR="004E728E" w:rsidRPr="004B0C55">
        <w:rPr>
          <w:rFonts w:ascii="Times New Roman" w:eastAsia="Times New Roman" w:hAnsi="Times New Roman" w:cs="Times New Roman"/>
          <w:b/>
          <w:sz w:val="28"/>
          <w:szCs w:val="28"/>
          <w:lang w:val="ky-KG" w:eastAsia="ru-RU"/>
        </w:rPr>
        <w:t>Прогнозы возможных социальных, экономических, правовых, правозащитных, гендерных, экологических, коррупционных последствий.</w:t>
      </w:r>
    </w:p>
    <w:p w:rsidR="007C4944" w:rsidRPr="004B0C55" w:rsidRDefault="004E728E" w:rsidP="007C4944">
      <w:pPr>
        <w:tabs>
          <w:tab w:val="left" w:pos="709"/>
        </w:tabs>
        <w:spacing w:after="0" w:line="360" w:lineRule="auto"/>
        <w:ind w:firstLine="709"/>
        <w:jc w:val="both"/>
        <w:rPr>
          <w:rFonts w:ascii="Times New Roman" w:eastAsia="Calibri" w:hAnsi="Times New Roman" w:cs="Times New Roman"/>
          <w:sz w:val="28"/>
          <w:szCs w:val="28"/>
          <w:lang w:val="ky-KG"/>
        </w:rPr>
      </w:pPr>
      <w:r w:rsidRPr="004B0C55">
        <w:rPr>
          <w:rFonts w:ascii="Times New Roman" w:eastAsia="Times New Roman" w:hAnsi="Times New Roman" w:cs="Times New Roman"/>
          <w:sz w:val="28"/>
          <w:szCs w:val="28"/>
          <w:lang w:val="ky-KG" w:eastAsia="ru-RU"/>
        </w:rPr>
        <w:t>Кыргыз Республикасынын Министрлер Кабинетинин токтомунун киргизилип жаткан долбоорун кабыл алуу социалдык, экономикалык, укуктук, укук коргоочулук, гендердик, экологиялык, коррупциялык терс натыйжаларга алып келбейт</w:t>
      </w:r>
      <w:r w:rsidR="00CA6A27" w:rsidRPr="004B0C55">
        <w:rPr>
          <w:rFonts w:ascii="Times New Roman" w:eastAsia="Calibri" w:hAnsi="Times New Roman" w:cs="Times New Roman"/>
          <w:sz w:val="28"/>
          <w:szCs w:val="28"/>
          <w:lang w:val="ky-KG"/>
        </w:rPr>
        <w:t>.</w:t>
      </w:r>
    </w:p>
    <w:p w:rsidR="00CA6A27" w:rsidRPr="004B0C55" w:rsidRDefault="004E728E" w:rsidP="004E728E">
      <w:pPr>
        <w:pStyle w:val="a7"/>
        <w:numPr>
          <w:ilvl w:val="0"/>
          <w:numId w:val="2"/>
        </w:numPr>
        <w:tabs>
          <w:tab w:val="left" w:pos="709"/>
        </w:tabs>
        <w:spacing w:after="0" w:line="360" w:lineRule="auto"/>
        <w:ind w:left="0" w:firstLine="709"/>
        <w:jc w:val="both"/>
        <w:rPr>
          <w:rFonts w:ascii="Times New Roman" w:eastAsia="Calibri" w:hAnsi="Times New Roman" w:cs="Times New Roman"/>
          <w:sz w:val="28"/>
          <w:szCs w:val="28"/>
          <w:lang w:val="ky-KG"/>
        </w:rPr>
      </w:pPr>
      <w:r w:rsidRPr="004B0C55">
        <w:rPr>
          <w:rFonts w:ascii="Times New Roman" w:eastAsia="Calibri" w:hAnsi="Times New Roman" w:cs="Times New Roman"/>
          <w:b/>
          <w:sz w:val="28"/>
          <w:szCs w:val="28"/>
          <w:lang w:val="ky-KG"/>
        </w:rPr>
        <w:t>Коомдук талкуулоонун натыйжалары жөнүндө маалымат</w:t>
      </w:r>
    </w:p>
    <w:p w:rsidR="007C4944" w:rsidRPr="004B0C55" w:rsidRDefault="004E728E" w:rsidP="007C4944">
      <w:pPr>
        <w:tabs>
          <w:tab w:val="left" w:pos="709"/>
        </w:tabs>
        <w:spacing w:after="0" w:line="360" w:lineRule="auto"/>
        <w:ind w:firstLine="709"/>
        <w:jc w:val="both"/>
        <w:rPr>
          <w:rFonts w:ascii="Times New Roman" w:eastAsia="Times New Roman" w:hAnsi="Times New Roman" w:cs="Times New Roman"/>
          <w:sz w:val="28"/>
          <w:szCs w:val="28"/>
          <w:lang w:val="ky-KG" w:eastAsia="ru-RU"/>
        </w:rPr>
      </w:pPr>
      <w:r w:rsidRPr="004B0C55">
        <w:rPr>
          <w:rFonts w:ascii="Times New Roman" w:eastAsia="Times New Roman" w:hAnsi="Times New Roman" w:cs="Times New Roman"/>
          <w:sz w:val="28"/>
          <w:szCs w:val="28"/>
          <w:lang w:val="ky-KG" w:eastAsia="ru-RU"/>
        </w:rPr>
        <w:t>Бул токтомдун долбоору Кыргыз Республикасынын Министрлер Кабинетинин расмий сайтында, ошондой эле Кыргыз Республикасынын ченемдик укуктук актыларынын долбоорлорун коомдук талкуулоонун бирдиктүү порталында жарыяланат.</w:t>
      </w:r>
      <w:r w:rsidR="00CA6A27" w:rsidRPr="004B0C55">
        <w:rPr>
          <w:rFonts w:ascii="Times New Roman" w:eastAsia="Times New Roman" w:hAnsi="Times New Roman" w:cs="Times New Roman"/>
          <w:sz w:val="28"/>
          <w:szCs w:val="28"/>
          <w:lang w:val="ky-KG" w:eastAsia="ru-RU"/>
        </w:rPr>
        <w:t xml:space="preserve"> </w:t>
      </w:r>
    </w:p>
    <w:p w:rsidR="00CA6A27" w:rsidRPr="004B0C55" w:rsidRDefault="004E728E" w:rsidP="004E728E">
      <w:pPr>
        <w:pStyle w:val="a7"/>
        <w:numPr>
          <w:ilvl w:val="0"/>
          <w:numId w:val="2"/>
        </w:numPr>
        <w:tabs>
          <w:tab w:val="left" w:pos="709"/>
        </w:tabs>
        <w:spacing w:after="0" w:line="360" w:lineRule="auto"/>
        <w:jc w:val="both"/>
        <w:rPr>
          <w:rFonts w:ascii="Times New Roman" w:eastAsia="Times New Roman" w:hAnsi="Times New Roman" w:cs="Times New Roman"/>
          <w:sz w:val="28"/>
          <w:szCs w:val="28"/>
          <w:lang w:val="ky-KG" w:eastAsia="ru-RU"/>
        </w:rPr>
      </w:pPr>
      <w:r w:rsidRPr="004B0C55">
        <w:rPr>
          <w:rFonts w:ascii="Times New Roman" w:eastAsia="Calibri" w:hAnsi="Times New Roman" w:cs="Times New Roman"/>
          <w:b/>
          <w:sz w:val="28"/>
          <w:szCs w:val="28"/>
          <w:lang w:val="ky-KG"/>
        </w:rPr>
        <w:t>Долбоордун мыйзамдарга ылайыктуулугун талдоо</w:t>
      </w:r>
    </w:p>
    <w:p w:rsidR="007C4944" w:rsidRPr="004B0C55" w:rsidRDefault="004E728E" w:rsidP="007C4944">
      <w:pPr>
        <w:tabs>
          <w:tab w:val="left" w:pos="709"/>
        </w:tabs>
        <w:spacing w:after="0" w:line="360" w:lineRule="auto"/>
        <w:ind w:firstLine="709"/>
        <w:jc w:val="both"/>
        <w:rPr>
          <w:rFonts w:ascii="Times New Roman" w:eastAsia="Times New Roman" w:hAnsi="Times New Roman" w:cs="Times New Roman"/>
          <w:sz w:val="28"/>
          <w:szCs w:val="28"/>
          <w:lang w:val="ky-KG" w:eastAsia="ru-RU"/>
        </w:rPr>
      </w:pPr>
      <w:r w:rsidRPr="004B0C55">
        <w:rPr>
          <w:rFonts w:ascii="Times New Roman" w:eastAsia="Times New Roman" w:hAnsi="Times New Roman" w:cs="Times New Roman"/>
          <w:sz w:val="28"/>
          <w:szCs w:val="28"/>
          <w:lang w:val="ky-KG" w:eastAsia="ru-RU"/>
        </w:rPr>
        <w:t>Кыргыз Республикасынын Министрлер Кабинетинин сунушталган токтом долбоору колдонуудагы мыйзамдардын ченемдерине, ошондой эле Кыргыз Республикасы катышуучу болуп саналган, белгиленген тартипте күчүнө кирген эл аралык келишимдерге каршы келбейт.</w:t>
      </w:r>
    </w:p>
    <w:p w:rsidR="00CA6A27" w:rsidRPr="004B0C55" w:rsidRDefault="004E728E" w:rsidP="004E728E">
      <w:pPr>
        <w:pStyle w:val="a7"/>
        <w:numPr>
          <w:ilvl w:val="0"/>
          <w:numId w:val="2"/>
        </w:numPr>
        <w:tabs>
          <w:tab w:val="left" w:pos="709"/>
        </w:tabs>
        <w:spacing w:after="0" w:line="360" w:lineRule="auto"/>
        <w:ind w:left="0" w:firstLine="709"/>
        <w:jc w:val="both"/>
        <w:rPr>
          <w:rFonts w:ascii="Times New Roman" w:eastAsia="Times New Roman" w:hAnsi="Times New Roman" w:cs="Times New Roman"/>
          <w:sz w:val="28"/>
          <w:szCs w:val="28"/>
          <w:lang w:val="ky-KG" w:eastAsia="ru-RU"/>
        </w:rPr>
      </w:pPr>
      <w:r w:rsidRPr="004B0C55">
        <w:rPr>
          <w:rFonts w:ascii="Times New Roman" w:eastAsia="Times New Roman" w:hAnsi="Times New Roman" w:cs="Times New Roman"/>
          <w:b/>
          <w:sz w:val="28"/>
          <w:szCs w:val="28"/>
          <w:lang w:val="ky-KG" w:eastAsia="ru-RU"/>
        </w:rPr>
        <w:t>Муктаждык жана каржылоо булактары жөнүндө маалымат</w:t>
      </w:r>
    </w:p>
    <w:p w:rsidR="007C4944" w:rsidRPr="004B0C55" w:rsidRDefault="004E728E" w:rsidP="007C4944">
      <w:pPr>
        <w:tabs>
          <w:tab w:val="left" w:pos="709"/>
        </w:tabs>
        <w:spacing w:after="0" w:line="360" w:lineRule="auto"/>
        <w:ind w:firstLine="709"/>
        <w:jc w:val="both"/>
        <w:rPr>
          <w:rFonts w:ascii="Times New Roman" w:eastAsia="Times New Roman" w:hAnsi="Times New Roman" w:cs="Times New Roman"/>
          <w:sz w:val="28"/>
          <w:szCs w:val="28"/>
          <w:lang w:val="ky-KG" w:eastAsia="ru-RU"/>
        </w:rPr>
      </w:pPr>
      <w:r w:rsidRPr="004B0C55">
        <w:rPr>
          <w:rFonts w:ascii="Times New Roman" w:eastAsia="Times New Roman" w:hAnsi="Times New Roman" w:cs="Times New Roman"/>
          <w:sz w:val="28"/>
          <w:szCs w:val="28"/>
          <w:lang w:val="ky-KG" w:eastAsia="ru-RU"/>
        </w:rPr>
        <w:t>Кыргыз Республикасынын Министрлер Кабинетинин токтомунун ушул долбоорун кабыл алуу республикалык бюджеттен кошумча финансылык чыгымдарды алып келбейт.</w:t>
      </w:r>
    </w:p>
    <w:p w:rsidR="00CA6A27" w:rsidRPr="004B0C55" w:rsidRDefault="004E728E" w:rsidP="004E728E">
      <w:pPr>
        <w:pStyle w:val="a7"/>
        <w:numPr>
          <w:ilvl w:val="0"/>
          <w:numId w:val="2"/>
        </w:numPr>
        <w:tabs>
          <w:tab w:val="left" w:pos="709"/>
        </w:tabs>
        <w:spacing w:after="0" w:line="360" w:lineRule="auto"/>
        <w:ind w:hanging="719"/>
        <w:jc w:val="both"/>
        <w:rPr>
          <w:rFonts w:ascii="Times New Roman" w:eastAsia="Times New Roman" w:hAnsi="Times New Roman" w:cs="Times New Roman"/>
          <w:sz w:val="28"/>
          <w:szCs w:val="28"/>
          <w:lang w:val="ky-KG" w:eastAsia="ru-RU"/>
        </w:rPr>
      </w:pPr>
      <w:r w:rsidRPr="004B0C55">
        <w:rPr>
          <w:rFonts w:ascii="Times New Roman" w:eastAsia="Times New Roman" w:hAnsi="Times New Roman" w:cs="Times New Roman"/>
          <w:b/>
          <w:sz w:val="28"/>
          <w:szCs w:val="28"/>
          <w:lang w:val="ky-KG" w:eastAsia="ru-RU"/>
        </w:rPr>
        <w:t>Регулятивдик таасирди талдоо жөнүндө маалымат</w:t>
      </w:r>
      <w:r w:rsidR="00CA6A27" w:rsidRPr="004B0C55">
        <w:rPr>
          <w:rFonts w:ascii="Times New Roman" w:eastAsia="Times New Roman" w:hAnsi="Times New Roman" w:cs="Times New Roman"/>
          <w:b/>
          <w:sz w:val="28"/>
          <w:szCs w:val="28"/>
          <w:lang w:val="ky-KG" w:eastAsia="ru-RU"/>
        </w:rPr>
        <w:t xml:space="preserve"> </w:t>
      </w:r>
    </w:p>
    <w:p w:rsidR="00CA6A27" w:rsidRPr="004B0C55" w:rsidRDefault="004E728E" w:rsidP="007C4944">
      <w:pPr>
        <w:tabs>
          <w:tab w:val="left" w:pos="709"/>
        </w:tabs>
        <w:spacing w:after="0" w:line="360" w:lineRule="auto"/>
        <w:ind w:firstLine="709"/>
        <w:jc w:val="both"/>
        <w:rPr>
          <w:rFonts w:ascii="Times New Roman" w:eastAsia="Times New Roman" w:hAnsi="Times New Roman" w:cs="Times New Roman"/>
          <w:sz w:val="28"/>
          <w:szCs w:val="28"/>
          <w:lang w:val="ky-KG" w:eastAsia="ru-RU"/>
        </w:rPr>
      </w:pPr>
      <w:r w:rsidRPr="004B0C55">
        <w:rPr>
          <w:rFonts w:ascii="Times New Roman" w:eastAsia="Times New Roman" w:hAnsi="Times New Roman" w:cs="Times New Roman"/>
          <w:sz w:val="28"/>
          <w:szCs w:val="28"/>
          <w:lang w:val="ky-KG" w:eastAsia="ru-RU"/>
        </w:rPr>
        <w:lastRenderedPageBreak/>
        <w:t>Кыргыз Республикасынын Министрлер Кабинетинин сунушталган токтом долбоору жөнгө салуучу таасирди талдоону талап кылбайт, анткени ишкердик ишти жөнгө салууга багытталган эмес.</w:t>
      </w:r>
      <w:r w:rsidR="00CA6A27" w:rsidRPr="004B0C55">
        <w:rPr>
          <w:rFonts w:ascii="Times New Roman" w:eastAsia="Times New Roman" w:hAnsi="Times New Roman" w:cs="Times New Roman"/>
          <w:sz w:val="28"/>
          <w:szCs w:val="28"/>
          <w:lang w:val="ky-KG" w:eastAsia="ru-RU"/>
        </w:rPr>
        <w:t xml:space="preserve"> </w:t>
      </w:r>
    </w:p>
    <w:p w:rsidR="00CA6A27" w:rsidRPr="004B0C55" w:rsidRDefault="00CA6A27" w:rsidP="00E37B35">
      <w:pPr>
        <w:tabs>
          <w:tab w:val="left" w:pos="709"/>
          <w:tab w:val="left" w:pos="851"/>
        </w:tabs>
        <w:spacing w:after="0" w:line="240" w:lineRule="auto"/>
        <w:jc w:val="both"/>
        <w:rPr>
          <w:rFonts w:ascii="Times New Roman" w:eastAsia="Times New Roman" w:hAnsi="Times New Roman" w:cs="Times New Roman"/>
          <w:sz w:val="28"/>
          <w:szCs w:val="28"/>
          <w:lang w:val="ky-KG" w:eastAsia="ru-RU"/>
        </w:rPr>
      </w:pPr>
    </w:p>
    <w:p w:rsidR="004E728E" w:rsidRPr="004B0C55" w:rsidRDefault="004E728E" w:rsidP="0056091A">
      <w:pPr>
        <w:tabs>
          <w:tab w:val="left" w:pos="709"/>
          <w:tab w:val="left" w:pos="851"/>
        </w:tabs>
        <w:spacing w:after="0" w:line="240" w:lineRule="auto"/>
        <w:ind w:left="709"/>
        <w:jc w:val="both"/>
        <w:rPr>
          <w:rFonts w:ascii="Times New Roman" w:hAnsi="Times New Roman"/>
          <w:b/>
          <w:sz w:val="28"/>
          <w:szCs w:val="24"/>
          <w:lang w:val="ky-KG"/>
        </w:rPr>
      </w:pPr>
    </w:p>
    <w:p w:rsidR="004E728E" w:rsidRPr="004B0C55" w:rsidRDefault="004E728E" w:rsidP="0056091A">
      <w:pPr>
        <w:tabs>
          <w:tab w:val="left" w:pos="709"/>
          <w:tab w:val="left" w:pos="851"/>
        </w:tabs>
        <w:spacing w:after="0" w:line="240" w:lineRule="auto"/>
        <w:ind w:left="709"/>
        <w:jc w:val="both"/>
        <w:rPr>
          <w:rFonts w:ascii="Times New Roman" w:hAnsi="Times New Roman"/>
          <w:b/>
          <w:sz w:val="28"/>
          <w:szCs w:val="24"/>
          <w:lang w:val="ky-KG"/>
        </w:rPr>
      </w:pPr>
      <w:r w:rsidRPr="004B0C55">
        <w:rPr>
          <w:rFonts w:ascii="Times New Roman" w:hAnsi="Times New Roman"/>
          <w:b/>
          <w:sz w:val="28"/>
          <w:szCs w:val="24"/>
          <w:lang w:val="ky-KG"/>
        </w:rPr>
        <w:t xml:space="preserve">Кыргыз Республикасынын </w:t>
      </w:r>
    </w:p>
    <w:p w:rsidR="00492DD5" w:rsidRPr="004B0C55" w:rsidRDefault="004E728E" w:rsidP="0056091A">
      <w:pPr>
        <w:tabs>
          <w:tab w:val="left" w:pos="709"/>
          <w:tab w:val="left" w:pos="851"/>
        </w:tabs>
        <w:spacing w:after="0" w:line="240" w:lineRule="auto"/>
        <w:ind w:left="709"/>
        <w:jc w:val="both"/>
        <w:rPr>
          <w:rFonts w:ascii="Times New Roman" w:eastAsia="Calibri" w:hAnsi="Times New Roman" w:cs="Times New Roman"/>
          <w:sz w:val="28"/>
          <w:szCs w:val="28"/>
          <w:lang w:val="ky-KG"/>
        </w:rPr>
      </w:pPr>
      <w:r w:rsidRPr="004B0C55">
        <w:rPr>
          <w:rFonts w:ascii="Times New Roman" w:hAnsi="Times New Roman"/>
          <w:b/>
          <w:sz w:val="28"/>
          <w:szCs w:val="24"/>
          <w:lang w:val="ky-KG"/>
        </w:rPr>
        <w:t>финансы министри</w:t>
      </w:r>
      <w:r w:rsidRPr="004B0C55">
        <w:rPr>
          <w:rFonts w:ascii="Times New Roman" w:hAnsi="Times New Roman"/>
          <w:b/>
          <w:sz w:val="28"/>
          <w:szCs w:val="24"/>
          <w:lang w:val="ky-KG"/>
        </w:rPr>
        <w:tab/>
      </w:r>
      <w:r w:rsidRPr="004B0C55">
        <w:rPr>
          <w:rFonts w:ascii="Times New Roman" w:hAnsi="Times New Roman"/>
          <w:b/>
          <w:sz w:val="28"/>
          <w:szCs w:val="24"/>
          <w:lang w:val="ky-KG"/>
        </w:rPr>
        <w:tab/>
      </w:r>
      <w:r w:rsidRPr="004B0C55">
        <w:rPr>
          <w:rFonts w:ascii="Times New Roman" w:hAnsi="Times New Roman"/>
          <w:b/>
          <w:sz w:val="28"/>
          <w:szCs w:val="24"/>
          <w:lang w:val="ky-KG"/>
        </w:rPr>
        <w:tab/>
      </w:r>
      <w:r w:rsidRPr="004B0C55">
        <w:rPr>
          <w:rFonts w:ascii="Times New Roman" w:hAnsi="Times New Roman"/>
          <w:b/>
          <w:sz w:val="28"/>
          <w:szCs w:val="24"/>
          <w:lang w:val="ky-KG"/>
        </w:rPr>
        <w:tab/>
      </w:r>
      <w:r w:rsidRPr="004B0C55">
        <w:rPr>
          <w:rFonts w:ascii="Times New Roman" w:hAnsi="Times New Roman"/>
          <w:b/>
          <w:sz w:val="28"/>
          <w:szCs w:val="24"/>
          <w:lang w:val="ky-KG"/>
        </w:rPr>
        <w:tab/>
      </w:r>
      <w:r w:rsidR="00183146" w:rsidRPr="004B0C55">
        <w:rPr>
          <w:rFonts w:ascii="Times New Roman" w:hAnsi="Times New Roman"/>
          <w:b/>
          <w:sz w:val="28"/>
          <w:szCs w:val="24"/>
          <w:lang w:val="ky-KG"/>
        </w:rPr>
        <w:t>А.</w:t>
      </w:r>
      <w:r w:rsidR="008D605E" w:rsidRPr="004B0C55">
        <w:rPr>
          <w:rFonts w:ascii="Times New Roman" w:hAnsi="Times New Roman"/>
          <w:b/>
          <w:sz w:val="28"/>
          <w:szCs w:val="24"/>
          <w:lang w:val="ky-KG"/>
        </w:rPr>
        <w:t>К</w:t>
      </w:r>
      <w:r w:rsidR="00183146" w:rsidRPr="004B0C55">
        <w:rPr>
          <w:rFonts w:ascii="Times New Roman" w:hAnsi="Times New Roman"/>
          <w:b/>
          <w:sz w:val="28"/>
          <w:szCs w:val="24"/>
          <w:lang w:val="ky-KG"/>
        </w:rPr>
        <w:t>.</w:t>
      </w:r>
      <w:r w:rsidR="008D605E" w:rsidRPr="004B0C55">
        <w:rPr>
          <w:rFonts w:ascii="Times New Roman" w:hAnsi="Times New Roman"/>
          <w:b/>
          <w:sz w:val="28"/>
          <w:szCs w:val="24"/>
          <w:lang w:val="ky-KG"/>
        </w:rPr>
        <w:t>Бакетае</w:t>
      </w:r>
      <w:r w:rsidR="00183146" w:rsidRPr="004B0C55">
        <w:rPr>
          <w:rFonts w:ascii="Times New Roman" w:hAnsi="Times New Roman"/>
          <w:b/>
          <w:sz w:val="28"/>
          <w:szCs w:val="24"/>
          <w:lang w:val="ky-KG"/>
        </w:rPr>
        <w:t>в</w:t>
      </w:r>
      <w:r w:rsidR="0056091A" w:rsidRPr="004B0C55">
        <w:rPr>
          <w:rFonts w:ascii="Times New Roman" w:eastAsia="Calibri" w:hAnsi="Times New Roman" w:cs="Times New Roman"/>
          <w:sz w:val="28"/>
          <w:szCs w:val="28"/>
          <w:lang w:val="ky-KG"/>
        </w:rPr>
        <w:tab/>
      </w:r>
    </w:p>
    <w:sectPr w:rsidR="00492DD5" w:rsidRPr="004B0C55" w:rsidSect="008D605E">
      <w:pgSz w:w="11906" w:h="16838"/>
      <w:pgMar w:top="851" w:right="1700" w:bottom="851" w:left="1701" w:header="709" w:footer="13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5C07" w:rsidRDefault="00575C07">
      <w:pPr>
        <w:spacing w:after="0" w:line="240" w:lineRule="auto"/>
      </w:pPr>
      <w:r>
        <w:separator/>
      </w:r>
    </w:p>
  </w:endnote>
  <w:endnote w:type="continuationSeparator" w:id="0">
    <w:p w:rsidR="00575C07" w:rsidRDefault="00575C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5C07" w:rsidRDefault="00575C07">
      <w:pPr>
        <w:spacing w:after="0" w:line="240" w:lineRule="auto"/>
      </w:pPr>
      <w:r>
        <w:separator/>
      </w:r>
    </w:p>
  </w:footnote>
  <w:footnote w:type="continuationSeparator" w:id="0">
    <w:p w:rsidR="00575C07" w:rsidRDefault="00575C0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665AD"/>
    <w:multiLevelType w:val="hybridMultilevel"/>
    <w:tmpl w:val="8FF2C654"/>
    <w:lvl w:ilvl="0" w:tplc="FA4E29B8">
      <w:start w:val="1"/>
      <w:numFmt w:val="decimal"/>
      <w:lvlText w:val="%1."/>
      <w:lvlJc w:val="left"/>
      <w:pPr>
        <w:ind w:left="1065" w:hanging="360"/>
      </w:pPr>
      <w:rPr>
        <w:rFonts w:hint="default"/>
        <w:b/>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31DF002A"/>
    <w:multiLevelType w:val="hybridMultilevel"/>
    <w:tmpl w:val="A04ACBE0"/>
    <w:lvl w:ilvl="0" w:tplc="DD8CEA7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5450567B"/>
    <w:multiLevelType w:val="hybridMultilevel"/>
    <w:tmpl w:val="4B06AE68"/>
    <w:lvl w:ilvl="0" w:tplc="CC1854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74F36346"/>
    <w:multiLevelType w:val="hybridMultilevel"/>
    <w:tmpl w:val="68DACA3A"/>
    <w:lvl w:ilvl="0" w:tplc="9210FE58">
      <w:start w:val="2"/>
      <w:numFmt w:val="decimal"/>
      <w:lvlText w:val="%1."/>
      <w:lvlJc w:val="left"/>
      <w:pPr>
        <w:ind w:left="1428" w:hanging="360"/>
      </w:pPr>
      <w:rPr>
        <w:rFonts w:hint="default"/>
        <w:b/>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0D08"/>
    <w:rsid w:val="00022D6A"/>
    <w:rsid w:val="0004639A"/>
    <w:rsid w:val="000C1BDC"/>
    <w:rsid w:val="00164D42"/>
    <w:rsid w:val="00174734"/>
    <w:rsid w:val="001776C9"/>
    <w:rsid w:val="00183146"/>
    <w:rsid w:val="00186693"/>
    <w:rsid w:val="001D7F50"/>
    <w:rsid w:val="001F10DE"/>
    <w:rsid w:val="0021473D"/>
    <w:rsid w:val="0021722A"/>
    <w:rsid w:val="00236E6B"/>
    <w:rsid w:val="002459A5"/>
    <w:rsid w:val="002824F9"/>
    <w:rsid w:val="00295D72"/>
    <w:rsid w:val="002A706A"/>
    <w:rsid w:val="002B5BEB"/>
    <w:rsid w:val="002C76D2"/>
    <w:rsid w:val="00300D08"/>
    <w:rsid w:val="00310BAB"/>
    <w:rsid w:val="0034661D"/>
    <w:rsid w:val="00396567"/>
    <w:rsid w:val="003A6325"/>
    <w:rsid w:val="003B5884"/>
    <w:rsid w:val="003C5B51"/>
    <w:rsid w:val="003D1DD1"/>
    <w:rsid w:val="003F04BF"/>
    <w:rsid w:val="00402511"/>
    <w:rsid w:val="00403192"/>
    <w:rsid w:val="004162BF"/>
    <w:rsid w:val="00464CE5"/>
    <w:rsid w:val="00492DD5"/>
    <w:rsid w:val="0049653B"/>
    <w:rsid w:val="004B0C55"/>
    <w:rsid w:val="004B5544"/>
    <w:rsid w:val="004C46FE"/>
    <w:rsid w:val="004E728E"/>
    <w:rsid w:val="00530724"/>
    <w:rsid w:val="0056091A"/>
    <w:rsid w:val="00573257"/>
    <w:rsid w:val="00575C07"/>
    <w:rsid w:val="0059534A"/>
    <w:rsid w:val="005D04AF"/>
    <w:rsid w:val="006C24BE"/>
    <w:rsid w:val="00707AB0"/>
    <w:rsid w:val="007447DD"/>
    <w:rsid w:val="00777591"/>
    <w:rsid w:val="007966BF"/>
    <w:rsid w:val="007C4944"/>
    <w:rsid w:val="007C6C0C"/>
    <w:rsid w:val="007D7606"/>
    <w:rsid w:val="007F5E56"/>
    <w:rsid w:val="008265CB"/>
    <w:rsid w:val="008334CA"/>
    <w:rsid w:val="00844363"/>
    <w:rsid w:val="00863A61"/>
    <w:rsid w:val="00866C1D"/>
    <w:rsid w:val="008944A3"/>
    <w:rsid w:val="008A1BA9"/>
    <w:rsid w:val="008B129D"/>
    <w:rsid w:val="008B4FC3"/>
    <w:rsid w:val="008D605E"/>
    <w:rsid w:val="008E0430"/>
    <w:rsid w:val="008E5966"/>
    <w:rsid w:val="00930504"/>
    <w:rsid w:val="00954F52"/>
    <w:rsid w:val="009648AF"/>
    <w:rsid w:val="009708F9"/>
    <w:rsid w:val="009915C6"/>
    <w:rsid w:val="009919FD"/>
    <w:rsid w:val="00996B9F"/>
    <w:rsid w:val="009E3ACC"/>
    <w:rsid w:val="00A37137"/>
    <w:rsid w:val="00A51C6B"/>
    <w:rsid w:val="00A6773A"/>
    <w:rsid w:val="00AA4A2B"/>
    <w:rsid w:val="00AA4F1F"/>
    <w:rsid w:val="00AA7DDE"/>
    <w:rsid w:val="00B04DBD"/>
    <w:rsid w:val="00B04E00"/>
    <w:rsid w:val="00B304FA"/>
    <w:rsid w:val="00B33488"/>
    <w:rsid w:val="00B437BB"/>
    <w:rsid w:val="00B5523B"/>
    <w:rsid w:val="00B770B8"/>
    <w:rsid w:val="00B84093"/>
    <w:rsid w:val="00BA4420"/>
    <w:rsid w:val="00BF318E"/>
    <w:rsid w:val="00C559DB"/>
    <w:rsid w:val="00C80252"/>
    <w:rsid w:val="00C93FDF"/>
    <w:rsid w:val="00CA1CD2"/>
    <w:rsid w:val="00CA6A27"/>
    <w:rsid w:val="00CB58EB"/>
    <w:rsid w:val="00CC1E4E"/>
    <w:rsid w:val="00CD2749"/>
    <w:rsid w:val="00D97645"/>
    <w:rsid w:val="00DA4010"/>
    <w:rsid w:val="00DB0B05"/>
    <w:rsid w:val="00DF03B0"/>
    <w:rsid w:val="00DF30D1"/>
    <w:rsid w:val="00E213AE"/>
    <w:rsid w:val="00E246B6"/>
    <w:rsid w:val="00E25881"/>
    <w:rsid w:val="00E37B35"/>
    <w:rsid w:val="00E6215B"/>
    <w:rsid w:val="00E62535"/>
    <w:rsid w:val="00ED32E6"/>
    <w:rsid w:val="00EE089B"/>
    <w:rsid w:val="00EE1B1C"/>
    <w:rsid w:val="00EE2E21"/>
    <w:rsid w:val="00F814D5"/>
    <w:rsid w:val="00F85815"/>
    <w:rsid w:val="00FC02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CA6A27"/>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CA6A27"/>
  </w:style>
  <w:style w:type="paragraph" w:styleId="a5">
    <w:name w:val="footer"/>
    <w:basedOn w:val="a"/>
    <w:link w:val="a6"/>
    <w:uiPriority w:val="99"/>
    <w:unhideWhenUsed/>
    <w:rsid w:val="00CA6A2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A6A27"/>
  </w:style>
  <w:style w:type="paragraph" w:styleId="a7">
    <w:name w:val="List Paragraph"/>
    <w:basedOn w:val="a"/>
    <w:uiPriority w:val="34"/>
    <w:qFormat/>
    <w:rsid w:val="00930504"/>
    <w:pPr>
      <w:ind w:left="720"/>
      <w:contextualSpacing/>
    </w:pPr>
  </w:style>
  <w:style w:type="paragraph" w:customStyle="1" w:styleId="a8">
    <w:name w:val="Знак"/>
    <w:basedOn w:val="a"/>
    <w:rsid w:val="0059534A"/>
    <w:pPr>
      <w:spacing w:after="160" w:line="240" w:lineRule="exact"/>
    </w:pPr>
    <w:rPr>
      <w:rFonts w:ascii="Verdana" w:eastAsia="Times New Roman" w:hAnsi="Verdana" w:cs="Times New Roman"/>
      <w:sz w:val="20"/>
      <w:szCs w:val="20"/>
      <w:lang w:val="en-US"/>
    </w:rPr>
  </w:style>
  <w:style w:type="paragraph" w:customStyle="1" w:styleId="tkTekst">
    <w:name w:val="_Текст обычный (tkTekst)"/>
    <w:basedOn w:val="a"/>
    <w:rsid w:val="0059534A"/>
    <w:pPr>
      <w:spacing w:after="60"/>
      <w:ind w:firstLine="567"/>
      <w:jc w:val="both"/>
    </w:pPr>
    <w:rPr>
      <w:rFonts w:ascii="Arial" w:eastAsia="Times New Roman" w:hAnsi="Arial" w:cs="Arial"/>
      <w:sz w:val="20"/>
      <w:szCs w:val="20"/>
      <w:lang w:eastAsia="ru-RU"/>
    </w:rPr>
  </w:style>
  <w:style w:type="paragraph" w:styleId="a9">
    <w:name w:val="Balloon Text"/>
    <w:basedOn w:val="a"/>
    <w:link w:val="aa"/>
    <w:uiPriority w:val="99"/>
    <w:semiHidden/>
    <w:unhideWhenUsed/>
    <w:rsid w:val="00396567"/>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965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CA6A27"/>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CA6A27"/>
  </w:style>
  <w:style w:type="paragraph" w:styleId="a5">
    <w:name w:val="footer"/>
    <w:basedOn w:val="a"/>
    <w:link w:val="a6"/>
    <w:uiPriority w:val="99"/>
    <w:unhideWhenUsed/>
    <w:rsid w:val="00CA6A2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A6A27"/>
  </w:style>
  <w:style w:type="paragraph" w:styleId="a7">
    <w:name w:val="List Paragraph"/>
    <w:basedOn w:val="a"/>
    <w:uiPriority w:val="34"/>
    <w:qFormat/>
    <w:rsid w:val="00930504"/>
    <w:pPr>
      <w:ind w:left="720"/>
      <w:contextualSpacing/>
    </w:pPr>
  </w:style>
  <w:style w:type="paragraph" w:customStyle="1" w:styleId="a8">
    <w:name w:val="Знак"/>
    <w:basedOn w:val="a"/>
    <w:rsid w:val="0059534A"/>
    <w:pPr>
      <w:spacing w:after="160" w:line="240" w:lineRule="exact"/>
    </w:pPr>
    <w:rPr>
      <w:rFonts w:ascii="Verdana" w:eastAsia="Times New Roman" w:hAnsi="Verdana" w:cs="Times New Roman"/>
      <w:sz w:val="20"/>
      <w:szCs w:val="20"/>
      <w:lang w:val="en-US"/>
    </w:rPr>
  </w:style>
  <w:style w:type="paragraph" w:customStyle="1" w:styleId="tkTekst">
    <w:name w:val="_Текст обычный (tkTekst)"/>
    <w:basedOn w:val="a"/>
    <w:rsid w:val="0059534A"/>
    <w:pPr>
      <w:spacing w:after="60"/>
      <w:ind w:firstLine="567"/>
      <w:jc w:val="both"/>
    </w:pPr>
    <w:rPr>
      <w:rFonts w:ascii="Arial" w:eastAsia="Times New Roman" w:hAnsi="Arial" w:cs="Arial"/>
      <w:sz w:val="20"/>
      <w:szCs w:val="20"/>
      <w:lang w:eastAsia="ru-RU"/>
    </w:rPr>
  </w:style>
  <w:style w:type="paragraph" w:styleId="a9">
    <w:name w:val="Balloon Text"/>
    <w:basedOn w:val="a"/>
    <w:link w:val="aa"/>
    <w:uiPriority w:val="99"/>
    <w:semiHidden/>
    <w:unhideWhenUsed/>
    <w:rsid w:val="00396567"/>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965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936</Words>
  <Characters>5337</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Ur-07</dc:creator>
  <cp:lastModifiedBy>А.Бейшенбекова</cp:lastModifiedBy>
  <cp:revision>2</cp:revision>
  <cp:lastPrinted>2021-07-15T11:38:00Z</cp:lastPrinted>
  <dcterms:created xsi:type="dcterms:W3CDTF">2022-04-18T03:57:00Z</dcterms:created>
  <dcterms:modified xsi:type="dcterms:W3CDTF">2022-04-18T03:57:00Z</dcterms:modified>
</cp:coreProperties>
</file>